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EA5ED5" w:rsidRDefault="00EA5ED5" w:rsidP="00B029F7">
      <w:pPr>
        <w:pStyle w:val="a3"/>
        <w:spacing w:before="59" w:line="242" w:lineRule="auto"/>
        <w:ind w:right="23"/>
        <w:jc w:val="center"/>
      </w:pPr>
      <w:r>
        <w:t>МБОУ «Школа №54»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Оказание членам профсоюза юридической, методической, </w:t>
            </w:r>
            <w:r>
              <w:lastRenderedPageBreak/>
              <w:t>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 xml:space="preserve">По мере </w:t>
            </w:r>
            <w:r>
              <w:lastRenderedPageBreak/>
              <w:t>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3C4A4E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lastRenderedPageBreak/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EA5ED5" w:rsidP="009E691D">
            <w:pPr>
              <w:pStyle w:val="a3"/>
              <w:spacing w:before="167"/>
            </w:pPr>
            <w:r>
              <w:t>май-июнь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bookmarkStart w:id="0" w:name="_GoBack"/>
            <w:bookmarkEnd w:id="0"/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A5ED5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56</cp:revision>
  <dcterms:created xsi:type="dcterms:W3CDTF">2025-02-19T12:30:00Z</dcterms:created>
  <dcterms:modified xsi:type="dcterms:W3CDTF">2025-03-06T19:35:00Z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